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8C5D00">
        <w:rPr>
          <w:bCs/>
          <w:sz w:val="28"/>
          <w:szCs w:val="28"/>
        </w:rPr>
        <w:t>18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C5D00" w:rsidRPr="008C5D00" w:rsidP="008C5D00">
      <w:pPr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рассмотрев м</w:t>
      </w:r>
      <w:r w:rsidRPr="008C5D0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8C5D00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8C5D00">
        <w:rPr>
          <w:sz w:val="28"/>
          <w:szCs w:val="28"/>
        </w:rPr>
        <w:t xml:space="preserve">Баранова Виталия Анатольевича, </w:t>
      </w:r>
      <w:r w:rsidR="009907D8">
        <w:rPr>
          <w:sz w:val="28"/>
          <w:szCs w:val="28"/>
        </w:rPr>
        <w:t>…</w:t>
      </w:r>
      <w:r w:rsidRPr="008C5D00">
        <w:rPr>
          <w:sz w:val="28"/>
          <w:szCs w:val="28"/>
        </w:rPr>
        <w:t xml:space="preserve"> года рождения, уроженца </w:t>
      </w:r>
      <w:r w:rsidR="009907D8">
        <w:rPr>
          <w:sz w:val="28"/>
          <w:szCs w:val="28"/>
        </w:rPr>
        <w:t>…</w:t>
      </w:r>
      <w:r w:rsidRPr="008C5D00">
        <w:rPr>
          <w:sz w:val="28"/>
          <w:szCs w:val="28"/>
        </w:rPr>
        <w:t xml:space="preserve">, проживающего по адресу: </w:t>
      </w:r>
      <w:r w:rsidR="009907D8">
        <w:rPr>
          <w:sz w:val="28"/>
          <w:szCs w:val="28"/>
        </w:rPr>
        <w:t>…</w:t>
      </w:r>
      <w:r w:rsidRPr="008C5D00">
        <w:rPr>
          <w:sz w:val="28"/>
          <w:szCs w:val="28"/>
        </w:rPr>
        <w:t xml:space="preserve">, паспорт </w:t>
      </w:r>
      <w:r w:rsidR="009907D8">
        <w:rPr>
          <w:sz w:val="28"/>
          <w:szCs w:val="28"/>
        </w:rPr>
        <w:t>…</w:t>
      </w:r>
      <w:r w:rsidRPr="008C5D00">
        <w:rPr>
          <w:rFonts w:eastAsia="MS Mincho"/>
          <w:sz w:val="28"/>
          <w:szCs w:val="28"/>
        </w:rPr>
        <w:t>,</w:t>
      </w:r>
      <w:r w:rsidRPr="008C5D00">
        <w:rPr>
          <w:sz w:val="28"/>
          <w:szCs w:val="28"/>
        </w:rPr>
        <w:t xml:space="preserve"> </w:t>
      </w:r>
    </w:p>
    <w:p w:rsidR="008C5D00" w:rsidRPr="008C5D00" w:rsidP="008C5D00">
      <w:pPr>
        <w:ind w:firstLine="540"/>
        <w:jc w:val="both"/>
        <w:rPr>
          <w:sz w:val="28"/>
          <w:szCs w:val="28"/>
        </w:rPr>
      </w:pPr>
    </w:p>
    <w:p w:rsidR="008C5D00" w:rsidRPr="008C5D00" w:rsidP="008C5D00">
      <w:pPr>
        <w:ind w:firstLine="708"/>
        <w:rPr>
          <w:sz w:val="28"/>
          <w:szCs w:val="28"/>
        </w:rPr>
      </w:pPr>
      <w:r w:rsidRPr="008C5D00">
        <w:rPr>
          <w:sz w:val="28"/>
          <w:szCs w:val="28"/>
        </w:rPr>
        <w:t xml:space="preserve">    </w:t>
      </w:r>
      <w:r w:rsidRPr="008C5D00">
        <w:rPr>
          <w:sz w:val="28"/>
          <w:szCs w:val="28"/>
        </w:rPr>
        <w:tab/>
      </w:r>
      <w:r w:rsidRPr="008C5D00">
        <w:rPr>
          <w:sz w:val="28"/>
          <w:szCs w:val="28"/>
        </w:rPr>
        <w:tab/>
      </w:r>
      <w:r w:rsidRPr="008C5D00">
        <w:rPr>
          <w:sz w:val="28"/>
          <w:szCs w:val="28"/>
        </w:rPr>
        <w:tab/>
      </w:r>
      <w:r w:rsidRPr="008C5D00">
        <w:rPr>
          <w:sz w:val="28"/>
          <w:szCs w:val="28"/>
        </w:rPr>
        <w:tab/>
        <w:t xml:space="preserve">   УСТАНОВИЛ:</w:t>
      </w:r>
    </w:p>
    <w:p w:rsidR="005569E6" w:rsidRPr="008C5D00" w:rsidP="008C5D00">
      <w:pPr>
        <w:ind w:firstLine="540"/>
        <w:jc w:val="both"/>
        <w:rPr>
          <w:sz w:val="28"/>
          <w:szCs w:val="28"/>
        </w:rPr>
      </w:pPr>
      <w:r w:rsidRPr="008C5D00">
        <w:rPr>
          <w:rFonts w:eastAsia="MS Mincho"/>
          <w:sz w:val="28"/>
          <w:szCs w:val="28"/>
        </w:rPr>
        <w:t>Баранов В.А., являясь конкурсным управляющим ООО «Кадас», расположенного по адресу: г. Нижневартовск, ул. Мира, д. 8/П, офис 101</w:t>
      </w:r>
      <w:r w:rsidRPr="008C5D00" w:rsidR="009C5CB2">
        <w:rPr>
          <w:sz w:val="28"/>
          <w:szCs w:val="28"/>
        </w:rPr>
        <w:t xml:space="preserve">, не представил в </w:t>
      </w:r>
      <w:r w:rsidRPr="008C5D00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6</w:t>
      </w:r>
      <w:r w:rsidRPr="008C5D00" w:rsidR="001F4996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2025</w:t>
      </w:r>
      <w:r w:rsidRPr="008C5D00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25.07.2025</w:t>
      </w:r>
      <w:r w:rsidRPr="008C5D00" w:rsidR="001F4996">
        <w:rPr>
          <w:sz w:val="28"/>
          <w:szCs w:val="28"/>
        </w:rPr>
        <w:t xml:space="preserve"> года, фактически расчет</w:t>
      </w:r>
      <w:r w:rsidRPr="008C5D00" w:rsidR="002A0224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 xml:space="preserve"> 26.07.2025 года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8C5D00" w:rsidR="008C5D00">
        <w:rPr>
          <w:rFonts w:eastAsia="MS Mincho"/>
          <w:sz w:val="28"/>
          <w:szCs w:val="28"/>
        </w:rPr>
        <w:t>Баранов В.А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</w:t>
      </w:r>
      <w:r w:rsidRPr="008C5D00">
        <w:rPr>
          <w:sz w:val="28"/>
          <w:szCs w:val="28"/>
        </w:rPr>
        <w:t>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</w:t>
      </w:r>
      <w:r w:rsidRPr="008C5D00">
        <w:rPr>
          <w:sz w:val="28"/>
          <w:szCs w:val="28"/>
        </w:rPr>
        <w:t xml:space="preserve">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 w:rsidR="00152575">
        <w:rPr>
          <w:sz w:val="28"/>
          <w:szCs w:val="28"/>
        </w:rPr>
        <w:t>ск</w:t>
      </w:r>
      <w:r w:rsidR="00152575">
        <w:rPr>
          <w:sz w:val="28"/>
          <w:szCs w:val="28"/>
        </w:rPr>
        <w:t>риншот электронно-информационной</w:t>
      </w:r>
      <w:r w:rsidRPr="00051655" w:rsidR="00152575">
        <w:rPr>
          <w:sz w:val="28"/>
          <w:szCs w:val="28"/>
        </w:rPr>
        <w:t xml:space="preserve"> таблицы</w:t>
      </w:r>
      <w:r w:rsidR="0015257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</w:t>
      </w:r>
      <w:r>
        <w:rPr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>
        <w:rPr>
          <w:sz w:val="28"/>
          <w:szCs w:val="28"/>
        </w:rPr>
        <w:t>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8C5D00" w:rsidR="00152575">
        <w:rPr>
          <w:rFonts w:eastAsia="MS Mincho"/>
          <w:sz w:val="28"/>
          <w:szCs w:val="28"/>
        </w:rPr>
        <w:t>Баранов</w:t>
      </w:r>
      <w:r w:rsidR="00152575">
        <w:rPr>
          <w:rFonts w:eastAsia="MS Mincho"/>
          <w:sz w:val="28"/>
          <w:szCs w:val="28"/>
        </w:rPr>
        <w:t>а</w:t>
      </w:r>
      <w:r w:rsidRPr="008C5D00" w:rsidR="00152575">
        <w:rPr>
          <w:rFonts w:eastAsia="MS Mincho"/>
          <w:sz w:val="28"/>
          <w:szCs w:val="28"/>
        </w:rPr>
        <w:t xml:space="preserve"> В.А</w:t>
      </w:r>
      <w:r>
        <w:rPr>
          <w:sz w:val="28"/>
          <w:szCs w:val="28"/>
        </w:rPr>
        <w:t>. в совершении административного правонарушения, предусмотренн</w:t>
      </w:r>
      <w:r>
        <w:rPr>
          <w:sz w:val="28"/>
          <w:szCs w:val="28"/>
        </w:rPr>
        <w:t>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</w:t>
      </w:r>
      <w:r>
        <w:rPr>
          <w:sz w:val="28"/>
          <w:szCs w:val="28"/>
        </w:rPr>
        <w:t>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Баранова Виталия Анатольевича</w:t>
      </w:r>
      <w:r>
        <w:rPr>
          <w:sz w:val="28"/>
          <w:szCs w:val="28"/>
        </w:rPr>
        <w:t xml:space="preserve"> признать виновным в совер</w:t>
      </w:r>
      <w:r>
        <w:rPr>
          <w:sz w:val="28"/>
          <w:szCs w:val="28"/>
        </w:rPr>
        <w:t xml:space="preserve">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7D8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101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9CF2-33B4-438B-8D10-358AEEF9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